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10" w:rsidRDefault="00AE3D10" w:rsidP="001B55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E3D10">
        <w:rPr>
          <w:rFonts w:asciiTheme="majorHAnsi" w:hAnsiTheme="majorHAnsi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811637" cy="911285"/>
            <wp:effectExtent l="19050" t="0" r="7513" b="0"/>
            <wp:docPr id="2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64" cy="91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504" w:rsidRPr="001B55A4" w:rsidRDefault="00A63504" w:rsidP="001B55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B55A4">
        <w:rPr>
          <w:rFonts w:asciiTheme="majorHAnsi" w:hAnsiTheme="majorHAnsi"/>
          <w:b/>
          <w:sz w:val="24"/>
          <w:szCs w:val="24"/>
        </w:rPr>
        <w:t>GOVERNMENT OF ANDRHA PRADESH</w:t>
      </w:r>
    </w:p>
    <w:p w:rsidR="00A63504" w:rsidRPr="001B55A4" w:rsidRDefault="00A63504" w:rsidP="001B55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B55A4">
        <w:rPr>
          <w:rFonts w:asciiTheme="majorHAnsi" w:hAnsiTheme="majorHAnsi"/>
          <w:b/>
          <w:sz w:val="24"/>
          <w:szCs w:val="24"/>
        </w:rPr>
        <w:t>ABSTRACT</w:t>
      </w:r>
    </w:p>
    <w:p w:rsidR="00F807F5" w:rsidRPr="00F807F5" w:rsidRDefault="00F807F5" w:rsidP="00F807F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63504" w:rsidRPr="00AE3D10" w:rsidRDefault="0072320A" w:rsidP="00F807F5">
      <w:pPr>
        <w:spacing w:after="0" w:line="240" w:lineRule="auto"/>
        <w:jc w:val="both"/>
        <w:rPr>
          <w:rFonts w:asciiTheme="majorHAnsi" w:hAnsiTheme="majorHAnsi"/>
        </w:rPr>
      </w:pPr>
      <w:r w:rsidRPr="00AE3D10">
        <w:rPr>
          <w:rFonts w:asciiTheme="majorHAnsi" w:hAnsiTheme="majorHAnsi"/>
        </w:rPr>
        <w:t>Finance Department-Writing off certain outstanding Loans &amp; Advances given by Government, Conversion of Loans as Grant, Conversion of certain Investments as Grant and Conversion of certain loans as Capital expenditure</w:t>
      </w:r>
      <w:r w:rsidR="00F807F5" w:rsidRPr="00AE3D10">
        <w:rPr>
          <w:rFonts w:asciiTheme="majorHAnsi" w:hAnsiTheme="majorHAnsi"/>
        </w:rPr>
        <w:t xml:space="preserve"> </w:t>
      </w:r>
      <w:r w:rsidRPr="00AE3D10">
        <w:rPr>
          <w:rFonts w:asciiTheme="majorHAnsi" w:hAnsiTheme="majorHAnsi"/>
        </w:rPr>
        <w:t>-</w:t>
      </w:r>
      <w:r w:rsidR="00F807F5" w:rsidRPr="00AE3D10">
        <w:rPr>
          <w:rFonts w:asciiTheme="majorHAnsi" w:hAnsiTheme="majorHAnsi"/>
        </w:rPr>
        <w:t xml:space="preserve"> </w:t>
      </w:r>
      <w:r w:rsidRPr="00AE3D10">
        <w:rPr>
          <w:rFonts w:asciiTheme="majorHAnsi" w:hAnsiTheme="majorHAnsi"/>
        </w:rPr>
        <w:t>Amendment Orders</w:t>
      </w:r>
      <w:r w:rsidR="00F807F5" w:rsidRPr="00AE3D10">
        <w:rPr>
          <w:rFonts w:asciiTheme="majorHAnsi" w:hAnsiTheme="majorHAnsi"/>
        </w:rPr>
        <w:t xml:space="preserve"> -</w:t>
      </w:r>
      <w:r w:rsidRPr="00AE3D10">
        <w:rPr>
          <w:rFonts w:asciiTheme="majorHAnsi" w:hAnsiTheme="majorHAnsi"/>
        </w:rPr>
        <w:t xml:space="preserve"> issued.</w:t>
      </w:r>
    </w:p>
    <w:p w:rsidR="00A63504" w:rsidRPr="00F807F5" w:rsidRDefault="00A63504" w:rsidP="00F807F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07F5">
        <w:rPr>
          <w:rFonts w:asciiTheme="majorHAnsi" w:hAnsiTheme="majorHAnsi"/>
          <w:sz w:val="24"/>
          <w:szCs w:val="24"/>
        </w:rPr>
        <w:t>-----------------------------------------------------------------</w:t>
      </w:r>
      <w:r w:rsidR="000A7D73" w:rsidRPr="00F807F5">
        <w:rPr>
          <w:rFonts w:asciiTheme="majorHAnsi" w:hAnsiTheme="majorHAnsi"/>
          <w:sz w:val="24"/>
          <w:szCs w:val="24"/>
        </w:rPr>
        <w:t>---------------------------</w:t>
      </w:r>
      <w:r w:rsidR="009B4D8B" w:rsidRPr="00F807F5">
        <w:rPr>
          <w:rFonts w:asciiTheme="majorHAnsi" w:hAnsiTheme="majorHAnsi"/>
          <w:sz w:val="24"/>
          <w:szCs w:val="24"/>
        </w:rPr>
        <w:t>--</w:t>
      </w:r>
    </w:p>
    <w:p w:rsidR="001B55A4" w:rsidRPr="001B55A4" w:rsidRDefault="001B55A4" w:rsidP="001B55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B55A4">
        <w:rPr>
          <w:rFonts w:asciiTheme="majorHAnsi" w:hAnsiTheme="majorHAnsi"/>
          <w:b/>
          <w:sz w:val="24"/>
          <w:szCs w:val="24"/>
        </w:rPr>
        <w:t>FINANCE (DCM-II) DEPARTMENT</w:t>
      </w:r>
    </w:p>
    <w:p w:rsidR="00A63504" w:rsidRPr="00F807F5" w:rsidRDefault="00F807F5" w:rsidP="00F807F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G.O.Ms.No.</w:t>
      </w:r>
      <w:r w:rsidR="00667957">
        <w:rPr>
          <w:rFonts w:asciiTheme="majorHAnsi" w:hAnsiTheme="majorHAnsi"/>
          <w:sz w:val="24"/>
          <w:szCs w:val="24"/>
        </w:rPr>
        <w:t>136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63504" w:rsidRPr="00F807F5">
        <w:rPr>
          <w:rFonts w:asciiTheme="majorHAnsi" w:hAnsiTheme="majorHAnsi"/>
          <w:sz w:val="24"/>
          <w:szCs w:val="24"/>
        </w:rPr>
        <w:t xml:space="preserve">Dated: </w:t>
      </w:r>
      <w:r w:rsidR="00B05972">
        <w:rPr>
          <w:rFonts w:asciiTheme="majorHAnsi" w:hAnsiTheme="majorHAnsi"/>
          <w:sz w:val="24"/>
          <w:szCs w:val="24"/>
        </w:rPr>
        <w:t>31</w:t>
      </w:r>
      <w:r w:rsidR="00A63504" w:rsidRPr="00F807F5">
        <w:rPr>
          <w:rFonts w:asciiTheme="majorHAnsi" w:hAnsiTheme="majorHAnsi"/>
          <w:sz w:val="24"/>
          <w:szCs w:val="24"/>
        </w:rPr>
        <w:t>-05-2014</w:t>
      </w:r>
    </w:p>
    <w:p w:rsidR="00A63504" w:rsidRDefault="00A63504" w:rsidP="00667957">
      <w:pPr>
        <w:spacing w:after="0" w:line="240" w:lineRule="auto"/>
        <w:ind w:left="6480"/>
        <w:rPr>
          <w:rFonts w:asciiTheme="majorHAnsi" w:hAnsiTheme="majorHAnsi"/>
          <w:sz w:val="24"/>
          <w:szCs w:val="24"/>
        </w:rPr>
      </w:pPr>
      <w:r w:rsidRPr="00F807F5">
        <w:rPr>
          <w:rFonts w:asciiTheme="majorHAnsi" w:hAnsiTheme="majorHAnsi"/>
          <w:sz w:val="24"/>
          <w:szCs w:val="24"/>
        </w:rPr>
        <w:t>Read the following:</w:t>
      </w:r>
    </w:p>
    <w:p w:rsidR="008F074E" w:rsidRPr="00AE3D10" w:rsidRDefault="00DC6E7F" w:rsidP="00F807F5">
      <w:pPr>
        <w:spacing w:after="0" w:line="240" w:lineRule="auto"/>
        <w:ind w:left="720" w:firstLine="720"/>
        <w:rPr>
          <w:rFonts w:asciiTheme="majorHAnsi" w:hAnsiTheme="majorHAnsi"/>
        </w:rPr>
      </w:pPr>
      <w:r w:rsidRPr="00AE3D10">
        <w:rPr>
          <w:rFonts w:asciiTheme="majorHAnsi" w:hAnsiTheme="majorHAnsi"/>
        </w:rPr>
        <w:t>1</w:t>
      </w:r>
      <w:r w:rsidR="008F074E" w:rsidRPr="00AE3D10">
        <w:rPr>
          <w:rFonts w:asciiTheme="majorHAnsi" w:hAnsiTheme="majorHAnsi"/>
        </w:rPr>
        <w:t>. G.O.Ms.No.105, Finance (DCM.II) Dept, dt: 15-05-2014.</w:t>
      </w:r>
    </w:p>
    <w:p w:rsidR="008F074E" w:rsidRPr="00AE3D10" w:rsidRDefault="008F074E" w:rsidP="00F807F5">
      <w:pPr>
        <w:spacing w:after="0" w:line="240" w:lineRule="auto"/>
        <w:rPr>
          <w:rFonts w:asciiTheme="majorHAnsi" w:hAnsiTheme="majorHAnsi"/>
        </w:rPr>
      </w:pPr>
      <w:r w:rsidRPr="00AE3D10">
        <w:rPr>
          <w:rFonts w:asciiTheme="majorHAnsi" w:hAnsiTheme="majorHAnsi"/>
        </w:rPr>
        <w:tab/>
      </w:r>
      <w:r w:rsidR="00F807F5" w:rsidRPr="00AE3D10">
        <w:rPr>
          <w:rFonts w:asciiTheme="majorHAnsi" w:hAnsiTheme="majorHAnsi"/>
        </w:rPr>
        <w:tab/>
      </w:r>
      <w:r w:rsidR="00DC6E7F" w:rsidRPr="00AE3D10">
        <w:rPr>
          <w:rFonts w:asciiTheme="majorHAnsi" w:hAnsiTheme="majorHAnsi"/>
        </w:rPr>
        <w:t>2</w:t>
      </w:r>
      <w:r w:rsidRPr="00AE3D10">
        <w:rPr>
          <w:rFonts w:asciiTheme="majorHAnsi" w:hAnsiTheme="majorHAnsi"/>
        </w:rPr>
        <w:t xml:space="preserve">. Letter No.PAG (A&amp;E)/Loans/2014-15, dt: 26-05-14 of AG. </w:t>
      </w:r>
    </w:p>
    <w:p w:rsidR="00A63504" w:rsidRPr="00F807F5" w:rsidRDefault="00A63504" w:rsidP="00AE3D1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807F5">
        <w:rPr>
          <w:rFonts w:asciiTheme="majorHAnsi" w:hAnsiTheme="majorHAnsi"/>
          <w:sz w:val="24"/>
          <w:szCs w:val="24"/>
        </w:rPr>
        <w:t>*****</w:t>
      </w:r>
    </w:p>
    <w:p w:rsidR="00A63504" w:rsidRPr="00F807F5" w:rsidRDefault="00A63504" w:rsidP="00F807F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07F5">
        <w:rPr>
          <w:rFonts w:asciiTheme="majorHAnsi" w:hAnsiTheme="majorHAnsi"/>
          <w:b/>
          <w:sz w:val="24"/>
          <w:szCs w:val="24"/>
        </w:rPr>
        <w:t>ORDER</w:t>
      </w:r>
      <w:r w:rsidRPr="00F807F5">
        <w:rPr>
          <w:rFonts w:asciiTheme="majorHAnsi" w:hAnsiTheme="majorHAnsi"/>
          <w:sz w:val="24"/>
          <w:szCs w:val="24"/>
        </w:rPr>
        <w:t>:</w:t>
      </w:r>
    </w:p>
    <w:p w:rsidR="00F807F5" w:rsidRDefault="00F807F5" w:rsidP="006301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63504" w:rsidRPr="00F807F5" w:rsidRDefault="00A63504" w:rsidP="00F807F5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F807F5">
        <w:rPr>
          <w:rFonts w:asciiTheme="majorHAnsi" w:hAnsiTheme="majorHAnsi"/>
          <w:sz w:val="24"/>
          <w:szCs w:val="24"/>
        </w:rPr>
        <w:t xml:space="preserve">In the reference </w:t>
      </w:r>
      <w:r w:rsidR="00DC6E7F" w:rsidRPr="00F807F5">
        <w:rPr>
          <w:rFonts w:asciiTheme="majorHAnsi" w:hAnsiTheme="majorHAnsi"/>
          <w:sz w:val="24"/>
          <w:szCs w:val="24"/>
        </w:rPr>
        <w:t>1</w:t>
      </w:r>
      <w:r w:rsidR="00DC6E7F" w:rsidRPr="00F807F5">
        <w:rPr>
          <w:rFonts w:asciiTheme="majorHAnsi" w:hAnsiTheme="majorHAnsi"/>
          <w:sz w:val="24"/>
          <w:szCs w:val="24"/>
          <w:vertAlign w:val="superscript"/>
        </w:rPr>
        <w:t>st</w:t>
      </w:r>
      <w:r w:rsidRPr="00F807F5">
        <w:rPr>
          <w:rFonts w:asciiTheme="majorHAnsi" w:hAnsiTheme="majorHAnsi"/>
          <w:sz w:val="24"/>
          <w:szCs w:val="24"/>
        </w:rPr>
        <w:t xml:space="preserve">read above, </w:t>
      </w:r>
      <w:r w:rsidR="00DC6E7F" w:rsidRPr="00F807F5">
        <w:rPr>
          <w:rFonts w:asciiTheme="majorHAnsi" w:hAnsiTheme="majorHAnsi"/>
          <w:sz w:val="24"/>
          <w:szCs w:val="24"/>
        </w:rPr>
        <w:t>orders were issued writing off outstanding Loans &amp; Advances given by Government, Conversion of Loans as Grant, Con</w:t>
      </w:r>
      <w:bookmarkStart w:id="0" w:name="_GoBack"/>
      <w:bookmarkEnd w:id="0"/>
      <w:r w:rsidR="00DC6E7F" w:rsidRPr="00F807F5">
        <w:rPr>
          <w:rFonts w:asciiTheme="majorHAnsi" w:hAnsiTheme="majorHAnsi"/>
          <w:sz w:val="24"/>
          <w:szCs w:val="24"/>
        </w:rPr>
        <w:t>version of certain Investments as Grant and Conversion of certain loans as Capital expenditure.</w:t>
      </w:r>
    </w:p>
    <w:p w:rsidR="00DC6E7F" w:rsidRPr="00F807F5" w:rsidRDefault="00DC6E7F" w:rsidP="00F807F5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A63504" w:rsidRPr="00F807F5" w:rsidRDefault="00DC6E7F" w:rsidP="00F807F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07F5">
        <w:rPr>
          <w:rFonts w:asciiTheme="majorHAnsi" w:hAnsiTheme="majorHAnsi"/>
          <w:sz w:val="24"/>
          <w:szCs w:val="24"/>
        </w:rPr>
        <w:t>2</w:t>
      </w:r>
      <w:r w:rsidR="00A63504" w:rsidRPr="00F807F5">
        <w:rPr>
          <w:rFonts w:asciiTheme="majorHAnsi" w:hAnsiTheme="majorHAnsi"/>
          <w:sz w:val="24"/>
          <w:szCs w:val="24"/>
        </w:rPr>
        <w:t>.</w:t>
      </w:r>
      <w:r w:rsidR="00A63504" w:rsidRPr="00F807F5">
        <w:rPr>
          <w:rFonts w:asciiTheme="majorHAnsi" w:hAnsiTheme="majorHAnsi"/>
          <w:sz w:val="24"/>
          <w:szCs w:val="24"/>
        </w:rPr>
        <w:tab/>
        <w:t>In the reference 2</w:t>
      </w:r>
      <w:r w:rsidR="00A63504" w:rsidRPr="00F807F5">
        <w:rPr>
          <w:rFonts w:asciiTheme="majorHAnsi" w:hAnsiTheme="majorHAnsi"/>
          <w:sz w:val="24"/>
          <w:szCs w:val="24"/>
          <w:vertAlign w:val="superscript"/>
        </w:rPr>
        <w:t>nd</w:t>
      </w:r>
      <w:r w:rsidR="00A63504" w:rsidRPr="00F807F5">
        <w:rPr>
          <w:rFonts w:asciiTheme="majorHAnsi" w:hAnsiTheme="majorHAnsi"/>
          <w:sz w:val="24"/>
          <w:szCs w:val="24"/>
        </w:rPr>
        <w:t xml:space="preserve"> read above, the Principal Accountant General has </w:t>
      </w:r>
      <w:r w:rsidR="00084940" w:rsidRPr="00F807F5">
        <w:rPr>
          <w:rFonts w:asciiTheme="majorHAnsi" w:hAnsiTheme="majorHAnsi"/>
          <w:sz w:val="24"/>
          <w:szCs w:val="24"/>
        </w:rPr>
        <w:t xml:space="preserve">pointed out </w:t>
      </w:r>
      <w:r w:rsidRPr="00F807F5">
        <w:rPr>
          <w:rFonts w:asciiTheme="majorHAnsi" w:hAnsiTheme="majorHAnsi"/>
          <w:sz w:val="24"/>
          <w:szCs w:val="24"/>
        </w:rPr>
        <w:t xml:space="preserve">certain variations in the amounts and Heads of Accounts </w:t>
      </w:r>
      <w:r w:rsidR="00FD45D9" w:rsidRPr="00F807F5">
        <w:rPr>
          <w:rFonts w:asciiTheme="majorHAnsi" w:hAnsiTheme="majorHAnsi"/>
          <w:sz w:val="24"/>
          <w:szCs w:val="24"/>
        </w:rPr>
        <w:t>and requested to issue</w:t>
      </w:r>
      <w:r w:rsidR="00084940" w:rsidRPr="00F807F5">
        <w:rPr>
          <w:rFonts w:asciiTheme="majorHAnsi" w:hAnsiTheme="majorHAnsi"/>
          <w:sz w:val="24"/>
          <w:szCs w:val="24"/>
        </w:rPr>
        <w:t xml:space="preserve"> necessary rectification orders to the reference 1</w:t>
      </w:r>
      <w:r w:rsidR="00084940" w:rsidRPr="00F807F5">
        <w:rPr>
          <w:rFonts w:asciiTheme="majorHAnsi" w:hAnsiTheme="majorHAnsi"/>
          <w:sz w:val="24"/>
          <w:szCs w:val="24"/>
          <w:vertAlign w:val="superscript"/>
        </w:rPr>
        <w:t>st</w:t>
      </w:r>
      <w:r w:rsidR="00084940" w:rsidRPr="00F807F5">
        <w:rPr>
          <w:rFonts w:asciiTheme="majorHAnsi" w:hAnsiTheme="majorHAnsi"/>
          <w:sz w:val="24"/>
          <w:szCs w:val="24"/>
        </w:rPr>
        <w:t xml:space="preserve"> read above.</w:t>
      </w:r>
    </w:p>
    <w:p w:rsidR="00AF01AB" w:rsidRPr="00F807F5" w:rsidRDefault="00AF01AB" w:rsidP="00F807F5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AF01AB" w:rsidRPr="00F807F5" w:rsidRDefault="00AF01AB" w:rsidP="00F807F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07F5">
        <w:rPr>
          <w:rFonts w:asciiTheme="majorHAnsi" w:hAnsiTheme="majorHAnsi"/>
          <w:sz w:val="24"/>
          <w:szCs w:val="24"/>
        </w:rPr>
        <w:t>3.</w:t>
      </w:r>
      <w:r w:rsidRPr="00F807F5">
        <w:rPr>
          <w:rFonts w:asciiTheme="majorHAnsi" w:hAnsiTheme="majorHAnsi"/>
          <w:sz w:val="24"/>
          <w:szCs w:val="24"/>
        </w:rPr>
        <w:tab/>
      </w:r>
      <w:r w:rsidR="000D6F4E" w:rsidRPr="00F807F5">
        <w:rPr>
          <w:rFonts w:asciiTheme="majorHAnsi" w:hAnsiTheme="majorHAnsi"/>
          <w:sz w:val="24"/>
          <w:szCs w:val="24"/>
        </w:rPr>
        <w:t xml:space="preserve">Government after careful </w:t>
      </w:r>
      <w:r w:rsidRPr="00F807F5">
        <w:rPr>
          <w:rFonts w:asciiTheme="majorHAnsi" w:hAnsiTheme="majorHAnsi"/>
          <w:sz w:val="24"/>
          <w:szCs w:val="24"/>
        </w:rPr>
        <w:t>examination</w:t>
      </w:r>
      <w:r w:rsidR="000D6F4E" w:rsidRPr="00F807F5">
        <w:rPr>
          <w:rFonts w:asciiTheme="majorHAnsi" w:hAnsiTheme="majorHAnsi"/>
          <w:sz w:val="24"/>
          <w:szCs w:val="24"/>
        </w:rPr>
        <w:t xml:space="preserve"> of the matter</w:t>
      </w:r>
      <w:r w:rsidRPr="00F807F5">
        <w:rPr>
          <w:rFonts w:asciiTheme="majorHAnsi" w:hAnsiTheme="majorHAnsi"/>
          <w:sz w:val="24"/>
          <w:szCs w:val="24"/>
        </w:rPr>
        <w:t xml:space="preserve"> hereby issue the </w:t>
      </w:r>
      <w:r w:rsidR="000D6F4E" w:rsidRPr="00F807F5">
        <w:rPr>
          <w:rFonts w:asciiTheme="majorHAnsi" w:hAnsiTheme="majorHAnsi"/>
          <w:sz w:val="24"/>
          <w:szCs w:val="24"/>
        </w:rPr>
        <w:t xml:space="preserve">amendment </w:t>
      </w:r>
      <w:r w:rsidR="00084940" w:rsidRPr="00F807F5">
        <w:rPr>
          <w:rFonts w:asciiTheme="majorHAnsi" w:hAnsiTheme="majorHAnsi"/>
          <w:sz w:val="24"/>
          <w:szCs w:val="24"/>
        </w:rPr>
        <w:t>to the annexure appended to the reference 1</w:t>
      </w:r>
      <w:r w:rsidR="00084940" w:rsidRPr="00F807F5">
        <w:rPr>
          <w:rFonts w:asciiTheme="majorHAnsi" w:hAnsiTheme="majorHAnsi"/>
          <w:sz w:val="24"/>
          <w:szCs w:val="24"/>
          <w:vertAlign w:val="superscript"/>
        </w:rPr>
        <w:t>st</w:t>
      </w:r>
      <w:r w:rsidR="004760C4" w:rsidRPr="00F807F5">
        <w:rPr>
          <w:rFonts w:asciiTheme="majorHAnsi" w:hAnsiTheme="majorHAnsi"/>
          <w:sz w:val="24"/>
          <w:szCs w:val="24"/>
        </w:rPr>
        <w:t xml:space="preserve"> read above as follows:</w:t>
      </w:r>
    </w:p>
    <w:p w:rsidR="00E52870" w:rsidRPr="00F807F5" w:rsidRDefault="00E52870" w:rsidP="00F807F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10008" w:type="dxa"/>
        <w:tblLayout w:type="fixed"/>
        <w:tblLook w:val="04A0"/>
      </w:tblPr>
      <w:tblGrid>
        <w:gridCol w:w="735"/>
        <w:gridCol w:w="3528"/>
        <w:gridCol w:w="1354"/>
        <w:gridCol w:w="3041"/>
        <w:gridCol w:w="1350"/>
      </w:tblGrid>
      <w:tr w:rsidR="00E52870" w:rsidRPr="00F807F5" w:rsidTr="00045A80">
        <w:trPr>
          <w:trHeight w:val="345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5" w:rsidRDefault="00F807F5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Annexure-I</w:t>
            </w: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Loan Head to Accounts Written off</w:t>
            </w:r>
          </w:p>
        </w:tc>
      </w:tr>
      <w:tr w:rsidR="00E52870" w:rsidRPr="00F807F5" w:rsidTr="00045A80">
        <w:trPr>
          <w:trHeight w:val="26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SI </w:t>
            </w:r>
            <w:r w:rsid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870" w:rsidRPr="00F807F5" w:rsidRDefault="00F807F5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FOR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870" w:rsidRPr="00F807F5" w:rsidRDefault="00F807F5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READ</w:t>
            </w:r>
          </w:p>
        </w:tc>
      </w:tr>
      <w:tr w:rsidR="00E52870" w:rsidRPr="00F807F5" w:rsidTr="00045A80">
        <w:trPr>
          <w:trHeight w:val="59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Head of Account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Amount </w:t>
            </w:r>
          </w:p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(</w:t>
            </w:r>
            <w:r w:rsid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Rs. </w:t>
            </w: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in Lakhs)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Head of Account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Amount </w:t>
            </w:r>
          </w:p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(</w:t>
            </w:r>
            <w:r w:rsid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Rs. </w:t>
            </w: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in Lakhs)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6401-M.H.800-S.H(04)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0.04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5218EC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No change in Head of Account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0.0</w:t>
            </w:r>
            <w:r w:rsidR="009F6275"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6407-06-M.H.800-S.H(01)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3.75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6407-60-M.H.800-S.H(01)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9F6275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3.75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6215-80-M.H.195-S.H(04)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0.03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6216-80-M.H.195-S.H(04)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FD199B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0.03</w:t>
            </w:r>
          </w:p>
        </w:tc>
      </w:tr>
      <w:tr w:rsidR="00E52870" w:rsidRPr="00F807F5" w:rsidTr="00045A80">
        <w:trPr>
          <w:trHeight w:val="300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LOANS ABOVE RS.10 LAKHS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6245-02-M.H.118-S.H(06)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33.04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6245-02-M.H.800-S.H(06)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FD199B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33.04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6245-02-M.H.118-S.H(07)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28.22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6245-02-M.H.800-S.H(07)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FD199B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28.22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6245-02-M.H.118-S.H(08)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183.43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6245-02-M.H.800-S.H(08)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FD199B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183.43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6245-02-M.H.118-S.H(10)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15.50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6245-02-M.H.800-S.H(10)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15</w:t>
            </w:r>
            <w:r w:rsidR="00FD199B"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50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6851-M.H.103-S.H(07)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14.5</w:t>
            </w:r>
            <w:r w:rsidR="00FD199B"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6851-M.H.103-G.H.10-S.H(07)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FD199B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14.53</w:t>
            </w:r>
          </w:p>
        </w:tc>
      </w:tr>
      <w:tr w:rsidR="00E52870" w:rsidRPr="00F807F5" w:rsidTr="00045A80">
        <w:trPr>
          <w:trHeight w:val="485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5" w:rsidRPr="00F807F5" w:rsidRDefault="00F807F5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Annexure-IV </w:t>
            </w:r>
          </w:p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Loans to be converted as capital expenditure </w:t>
            </w:r>
          </w:p>
        </w:tc>
      </w:tr>
      <w:tr w:rsidR="004A2FE1" w:rsidRPr="00F807F5" w:rsidTr="00045A80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E1" w:rsidRPr="00F807F5" w:rsidRDefault="004A2FE1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SI No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E1" w:rsidRPr="00F807F5" w:rsidRDefault="004A2FE1" w:rsidP="006C1B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FOR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E1" w:rsidRPr="00F807F5" w:rsidRDefault="004A2FE1" w:rsidP="006C1B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READ</w:t>
            </w:r>
          </w:p>
        </w:tc>
      </w:tr>
      <w:tr w:rsidR="00F807F5" w:rsidRPr="00F807F5" w:rsidTr="00045A80">
        <w:trPr>
          <w:trHeight w:val="4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F5" w:rsidRPr="00F807F5" w:rsidRDefault="00F807F5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F5" w:rsidRPr="00F807F5" w:rsidRDefault="00F807F5" w:rsidP="006C1B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Head of Account as per the G.O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F5" w:rsidRDefault="00F807F5" w:rsidP="006C1B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Amount </w:t>
            </w:r>
          </w:p>
          <w:p w:rsidR="00F807F5" w:rsidRPr="00F807F5" w:rsidRDefault="00F807F5" w:rsidP="006C1B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Rs. </w:t>
            </w: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in Lakhs)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F5" w:rsidRPr="00F807F5" w:rsidRDefault="00F807F5" w:rsidP="006C1B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Head of Account as per the G.O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F5" w:rsidRDefault="00F807F5" w:rsidP="006C1B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Amount </w:t>
            </w:r>
          </w:p>
          <w:p w:rsidR="00F807F5" w:rsidRPr="00F807F5" w:rsidRDefault="00F807F5" w:rsidP="006C1B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Rs. </w:t>
            </w:r>
            <w:r w:rsidRPr="00F807F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in Lakhs)</w:t>
            </w:r>
          </w:p>
        </w:tc>
      </w:tr>
      <w:tr w:rsidR="00E52870" w:rsidRPr="00F807F5" w:rsidTr="00045A80">
        <w:trPr>
          <w:trHeight w:val="300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4A2FE1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4A2FE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A.P State Road Development Corporation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7075-01-M.H.190-S.H.(04)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25854.71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2A216D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No Change in Head of Account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2A216D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20760.45</w:t>
            </w:r>
          </w:p>
        </w:tc>
      </w:tr>
      <w:tr w:rsidR="00E52870" w:rsidRPr="00F807F5" w:rsidTr="00045A80">
        <w:trPr>
          <w:trHeight w:val="300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4A2FE1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4A2FE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APIIC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6502-02-M.H.104-SH(04) &amp; M.H 105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3571.72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6202-02-M.H.104-SH(04) &amp; M.H 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3571.72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6502-02-M.H.105-S.H(01)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73.63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6202-02-M.H.105-S.H(01)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sz w:val="20"/>
                <w:szCs w:val="20"/>
              </w:rPr>
              <w:t>73.63</w:t>
            </w:r>
          </w:p>
        </w:tc>
      </w:tr>
      <w:tr w:rsidR="00E52870" w:rsidRPr="00F807F5" w:rsidTr="00045A80">
        <w:trPr>
          <w:trHeight w:val="300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4A2FE1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4A2FE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A.P.Medical Infrastructure Development Corporation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6210-03-M.H.190-S.H.(04)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6450.79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6210-80-M.H.789-S.H(04)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0142C1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4552.21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6210-80-M.H.796-S.H(04)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0142C1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1898.58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6210-03-M.H.190-S.H(05)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3067.27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6210-03-M.H.105-S.H(05)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="000142C1"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646.80</w:t>
            </w:r>
          </w:p>
        </w:tc>
      </w:tr>
      <w:tr w:rsidR="00E52870" w:rsidRPr="00F807F5" w:rsidTr="00045A80">
        <w:trPr>
          <w:trHeight w:val="30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6210-80-M.H.789-S.H(05)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0142C1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186.20</w:t>
            </w:r>
          </w:p>
        </w:tc>
      </w:tr>
      <w:tr w:rsidR="00E52870" w:rsidRPr="00F807F5" w:rsidTr="00045A80">
        <w:trPr>
          <w:trHeight w:val="2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6210-80-M.H.796-S.H(05)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0142C1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132.94</w:t>
            </w:r>
          </w:p>
        </w:tc>
      </w:tr>
      <w:tr w:rsidR="00E52870" w:rsidRPr="00F807F5" w:rsidTr="00045A80">
        <w:trPr>
          <w:trHeight w:val="332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6210-80-M.H.800-S.H(05)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161885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1101.33</w:t>
            </w:r>
          </w:p>
        </w:tc>
      </w:tr>
      <w:tr w:rsidR="00E52870" w:rsidRPr="00F807F5" w:rsidTr="00045A80">
        <w:trPr>
          <w:trHeight w:val="35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6210-03-M.H.190-S.H.(07)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264.40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6210-80-M.H.789-S.H(07)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4A19F8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194.76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6210-80-M.H.796-S.H(07)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4A19F8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69.64</w:t>
            </w:r>
          </w:p>
        </w:tc>
      </w:tr>
      <w:tr w:rsidR="00E52870" w:rsidRPr="00F807F5" w:rsidTr="00045A80">
        <w:trPr>
          <w:trHeight w:val="3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6210-03-M.H.800-S.H(04)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34155.30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6210-80-M.H.800-S.H(04)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34155</w:t>
            </w:r>
            <w:r w:rsidR="0058236A"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52870" w:rsidRPr="00F807F5" w:rsidTr="00045A80">
        <w:trPr>
          <w:trHeight w:val="345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4A2FE1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4A2FE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A.P.Police Housing Corporation</w:t>
            </w:r>
          </w:p>
        </w:tc>
      </w:tr>
      <w:tr w:rsidR="00E52870" w:rsidRPr="00F807F5" w:rsidTr="00045A80">
        <w:trPr>
          <w:trHeight w:val="323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6216-M.H.190-S.H.(05)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203.06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6216-80-M.H.190-S.H(05)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203</w:t>
            </w:r>
            <w:r w:rsidR="0058236A"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  <w:r w:rsidR="0058236A"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6216-M.H.190-S.H(06)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2572.89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6216-80-M.H.190-S.H(06)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2572</w:t>
            </w:r>
            <w:r w:rsidR="0058236A"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6216-M.H.190-S.H(08)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6332.39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6216-80-M.H.190-S.H(08)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6332</w:t>
            </w:r>
            <w:r w:rsidR="0058236A"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6216-M.H.190-S.H(09)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9260.40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6216-80-M.H.190-S.H(09)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9260</w:t>
            </w:r>
            <w:r w:rsidR="0058236A"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52870" w:rsidRPr="00F807F5" w:rsidTr="00045A80">
        <w:trPr>
          <w:trHeight w:val="32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6216-M.H.190-S.H(11)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9231.30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6216-80-M.H.190-S.H(11)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9231</w:t>
            </w:r>
            <w:r w:rsidR="0058236A"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.30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6216-M.H.190-S.H(12)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750.01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6216-80-M.H.190-S.H(12)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750</w:t>
            </w:r>
            <w:r w:rsidR="00133976"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E52870" w:rsidRPr="00F807F5" w:rsidTr="00045A80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6216-M.H.190-S.H(13)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6216-80-M.H.190-S.H(13)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3000</w:t>
            </w:r>
            <w:r w:rsidR="00133976"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52870" w:rsidRPr="00F807F5" w:rsidTr="00045A80">
        <w:trPr>
          <w:trHeight w:val="300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4A2FE1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4A2FE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A.P.S.C.Finance Corporation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6225-M.H.195-S.H(06)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255.70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6225-01-M.H.195-S.H(06)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255</w:t>
            </w:r>
            <w:r w:rsidR="00133976"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52870" w:rsidRPr="00F807F5" w:rsidTr="00045A8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6225-M.H.195-S.H(07)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6225-01-M.H.195-S.H(07)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0" w:rsidRPr="00F807F5" w:rsidRDefault="00E52870" w:rsidP="00F807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40</w:t>
            </w:r>
            <w:r w:rsidR="00133976"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80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</w:t>
            </w:r>
          </w:p>
        </w:tc>
      </w:tr>
    </w:tbl>
    <w:p w:rsidR="00E52870" w:rsidRPr="00F807F5" w:rsidRDefault="00E52870" w:rsidP="001B55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63504" w:rsidRPr="00F807F5" w:rsidRDefault="00AF01AB" w:rsidP="004A2FE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07F5">
        <w:rPr>
          <w:rFonts w:asciiTheme="majorHAnsi" w:hAnsiTheme="majorHAnsi"/>
          <w:sz w:val="24"/>
          <w:szCs w:val="24"/>
        </w:rPr>
        <w:t>4.</w:t>
      </w:r>
      <w:r w:rsidR="00A63504" w:rsidRPr="00F807F5">
        <w:rPr>
          <w:rFonts w:asciiTheme="majorHAnsi" w:hAnsiTheme="majorHAnsi"/>
          <w:sz w:val="24"/>
          <w:szCs w:val="24"/>
        </w:rPr>
        <w:tab/>
        <w:t xml:space="preserve">These orders are available in Government website: </w:t>
      </w:r>
      <w:hyperlink r:id="rId7" w:history="1">
        <w:r w:rsidR="00A63504" w:rsidRPr="00F807F5">
          <w:rPr>
            <w:rStyle w:val="Hyperlink"/>
            <w:rFonts w:asciiTheme="majorHAnsi" w:hAnsiTheme="majorHAnsi"/>
            <w:sz w:val="24"/>
            <w:szCs w:val="24"/>
          </w:rPr>
          <w:t>www.goir.ap.gov.in</w:t>
        </w:r>
      </w:hyperlink>
      <w:r w:rsidR="00A63504" w:rsidRPr="00F807F5">
        <w:rPr>
          <w:rFonts w:asciiTheme="majorHAnsi" w:hAnsiTheme="majorHAnsi"/>
          <w:sz w:val="24"/>
          <w:szCs w:val="24"/>
        </w:rPr>
        <w:t>.</w:t>
      </w:r>
    </w:p>
    <w:p w:rsidR="001B55A4" w:rsidRDefault="001B55A4" w:rsidP="001B55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1B55A4" w:rsidRPr="008F544A" w:rsidRDefault="001B55A4" w:rsidP="001B55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8F544A">
        <w:rPr>
          <w:rFonts w:asciiTheme="majorHAnsi" w:hAnsiTheme="majorHAnsi" w:cs="Arial"/>
          <w:b/>
          <w:color w:val="000000"/>
          <w:sz w:val="24"/>
          <w:szCs w:val="24"/>
        </w:rPr>
        <w:t>(BY ORDER AND IN THE NAME OF GOVERNOR OF ANDHRA PRADESH)</w:t>
      </w:r>
    </w:p>
    <w:p w:rsidR="001B55A4" w:rsidRPr="008F544A" w:rsidRDefault="001B55A4" w:rsidP="001B55A4">
      <w:pPr>
        <w:tabs>
          <w:tab w:val="left" w:pos="683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Arial-BoldMT"/>
          <w:b/>
          <w:bCs/>
          <w:color w:val="000000"/>
          <w:sz w:val="24"/>
          <w:szCs w:val="24"/>
        </w:rPr>
        <w:tab/>
      </w:r>
    </w:p>
    <w:p w:rsidR="001B55A4" w:rsidRPr="008F544A" w:rsidRDefault="00B75BBC" w:rsidP="00B75BBC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Arial-BoldMT"/>
          <w:b/>
          <w:bCs/>
          <w:color w:val="000000"/>
          <w:sz w:val="24"/>
          <w:szCs w:val="24"/>
        </w:rPr>
        <w:tab/>
      </w:r>
      <w:r w:rsidR="001B55A4" w:rsidRPr="008F544A">
        <w:rPr>
          <w:rFonts w:asciiTheme="majorHAnsi" w:hAnsiTheme="majorHAnsi" w:cs="Arial-BoldMT"/>
          <w:b/>
          <w:bCs/>
          <w:color w:val="000000"/>
          <w:sz w:val="24"/>
          <w:szCs w:val="24"/>
        </w:rPr>
        <w:t>AJEYA KALLAM</w:t>
      </w:r>
    </w:p>
    <w:p w:rsidR="001B55A4" w:rsidRPr="008F544A" w:rsidRDefault="001B55A4" w:rsidP="00B75BBC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color w:val="000000"/>
          <w:sz w:val="24"/>
          <w:szCs w:val="24"/>
        </w:rPr>
      </w:pPr>
      <w:r w:rsidRPr="008F544A">
        <w:rPr>
          <w:rFonts w:asciiTheme="majorHAnsi" w:hAnsiTheme="majorHAnsi" w:cs="Arial-BoldMT"/>
          <w:b/>
          <w:bCs/>
          <w:color w:val="000000"/>
          <w:sz w:val="24"/>
          <w:szCs w:val="24"/>
        </w:rPr>
        <w:tab/>
        <w:t>PRINCIPAL SECRETARY TO GOVERNMENT</w:t>
      </w:r>
    </w:p>
    <w:p w:rsidR="00A63504" w:rsidRPr="001B55A4" w:rsidRDefault="00A63504" w:rsidP="00F807F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To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 xml:space="preserve">The Principal Accountant General (A&amp;E), Andhra Pradesh, </w:t>
      </w:r>
      <w:r w:rsidR="009361DA" w:rsidRPr="001B55A4">
        <w:rPr>
          <w:rFonts w:asciiTheme="majorHAnsi" w:hAnsiTheme="majorHAnsi"/>
          <w:sz w:val="20"/>
          <w:szCs w:val="20"/>
        </w:rPr>
        <w:t>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All the Secretariat Departments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Chairman &amp; Managing Director, Singareni Collieries Company Ltd., AP., 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Chairman &amp; Managing Director, AP TRANSCO Ltd.</w:t>
      </w:r>
      <w:r w:rsidR="009361DA" w:rsidRPr="001B55A4">
        <w:rPr>
          <w:rFonts w:asciiTheme="majorHAnsi" w:hAnsiTheme="majorHAnsi"/>
          <w:sz w:val="20"/>
          <w:szCs w:val="20"/>
        </w:rPr>
        <w:t>, AP, 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Managing Director, AP GENCO Ltd.,</w:t>
      </w:r>
      <w:r w:rsidR="009361DA" w:rsidRPr="001B55A4">
        <w:rPr>
          <w:rFonts w:asciiTheme="majorHAnsi" w:hAnsiTheme="majorHAnsi"/>
          <w:sz w:val="20"/>
          <w:szCs w:val="20"/>
        </w:rPr>
        <w:t xml:space="preserve"> AP, 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Managing Director, AP</w:t>
      </w:r>
      <w:r w:rsidR="009361DA" w:rsidRPr="001B55A4">
        <w:rPr>
          <w:rFonts w:asciiTheme="majorHAnsi" w:hAnsiTheme="majorHAnsi"/>
          <w:sz w:val="20"/>
          <w:szCs w:val="20"/>
        </w:rPr>
        <w:t xml:space="preserve"> Power Finance Corp Ltd., AP. 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Managing Director, APCOB, AP, 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lastRenderedPageBreak/>
        <w:t>The Director of Cane &amp; Sugar Commissioner, AP, Hyderabad.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</w:t>
      </w:r>
      <w:r w:rsidR="009361DA" w:rsidRPr="001B55A4">
        <w:rPr>
          <w:rFonts w:asciiTheme="majorHAnsi" w:hAnsiTheme="majorHAnsi"/>
          <w:sz w:val="20"/>
          <w:szCs w:val="20"/>
        </w:rPr>
        <w:t xml:space="preserve">anaging </w:t>
      </w:r>
      <w:r w:rsidRPr="001B55A4">
        <w:rPr>
          <w:rFonts w:asciiTheme="majorHAnsi" w:hAnsiTheme="majorHAnsi"/>
          <w:sz w:val="20"/>
          <w:szCs w:val="20"/>
        </w:rPr>
        <w:t>D</w:t>
      </w:r>
      <w:r w:rsidR="009361DA" w:rsidRPr="001B55A4">
        <w:rPr>
          <w:rFonts w:asciiTheme="majorHAnsi" w:hAnsiTheme="majorHAnsi"/>
          <w:sz w:val="20"/>
          <w:szCs w:val="20"/>
        </w:rPr>
        <w:t>irector</w:t>
      </w:r>
      <w:r w:rsidRPr="001B55A4">
        <w:rPr>
          <w:rFonts w:asciiTheme="majorHAnsi" w:hAnsiTheme="majorHAnsi"/>
          <w:sz w:val="20"/>
          <w:szCs w:val="20"/>
        </w:rPr>
        <w:t xml:space="preserve">, </w:t>
      </w:r>
      <w:r w:rsidR="009361DA" w:rsidRPr="001B55A4">
        <w:rPr>
          <w:rFonts w:asciiTheme="majorHAnsi" w:hAnsiTheme="majorHAnsi"/>
          <w:sz w:val="20"/>
          <w:szCs w:val="20"/>
        </w:rPr>
        <w:t xml:space="preserve">AP </w:t>
      </w:r>
      <w:r w:rsidRPr="001B55A4">
        <w:rPr>
          <w:rFonts w:asciiTheme="majorHAnsi" w:hAnsiTheme="majorHAnsi"/>
          <w:sz w:val="20"/>
          <w:szCs w:val="20"/>
        </w:rPr>
        <w:t>Co-op Spinning Mills,</w:t>
      </w:r>
      <w:r w:rsidR="009361DA" w:rsidRPr="001B55A4">
        <w:rPr>
          <w:rFonts w:asciiTheme="majorHAnsi" w:hAnsiTheme="majorHAnsi"/>
          <w:sz w:val="20"/>
          <w:szCs w:val="20"/>
        </w:rPr>
        <w:t xml:space="preserve"> 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Managing Director, AP Federation of Sericulturists</w:t>
      </w:r>
      <w:r w:rsidR="009361DA" w:rsidRPr="001B55A4">
        <w:rPr>
          <w:rFonts w:asciiTheme="majorHAnsi" w:hAnsiTheme="majorHAnsi"/>
          <w:sz w:val="20"/>
          <w:szCs w:val="20"/>
        </w:rPr>
        <w:t>&amp; Silk Weavers Co-op Societies, AP, 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MD, AP Dairy Development Co-op Society</w:t>
      </w:r>
      <w:r w:rsidR="009361DA" w:rsidRPr="001B55A4">
        <w:rPr>
          <w:rFonts w:asciiTheme="majorHAnsi" w:hAnsiTheme="majorHAnsi"/>
          <w:sz w:val="20"/>
          <w:szCs w:val="20"/>
        </w:rPr>
        <w:t>, AP, 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Vice Chairman &amp;Managing Director, AP Co-op Oil Seeds Growers Federation Ltd.,</w:t>
      </w:r>
      <w:r w:rsidR="009361DA" w:rsidRPr="001B55A4">
        <w:rPr>
          <w:rFonts w:asciiTheme="majorHAnsi" w:hAnsiTheme="majorHAnsi"/>
          <w:sz w:val="20"/>
          <w:szCs w:val="20"/>
        </w:rPr>
        <w:t xml:space="preserve"> AP, 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Vice Chairman &amp;Managing Director, APCO Ltd.,</w:t>
      </w:r>
      <w:r w:rsidR="009361DA" w:rsidRPr="001B55A4">
        <w:rPr>
          <w:rFonts w:asciiTheme="majorHAnsi" w:hAnsiTheme="majorHAnsi"/>
          <w:sz w:val="20"/>
          <w:szCs w:val="20"/>
        </w:rPr>
        <w:t xml:space="preserve"> AP, Hyd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Managing Director, AP State Co-op Bank (APCOB)</w:t>
      </w:r>
      <w:r w:rsidR="009361DA" w:rsidRPr="001B55A4">
        <w:rPr>
          <w:rFonts w:asciiTheme="majorHAnsi" w:hAnsiTheme="majorHAnsi"/>
          <w:sz w:val="20"/>
          <w:szCs w:val="20"/>
        </w:rPr>
        <w:t>, AP, 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Commissioner of Industries,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</w:t>
      </w:r>
      <w:r w:rsidR="009361DA" w:rsidRPr="001B55A4">
        <w:rPr>
          <w:rFonts w:asciiTheme="majorHAnsi" w:hAnsiTheme="majorHAnsi"/>
          <w:sz w:val="20"/>
          <w:szCs w:val="20"/>
        </w:rPr>
        <w:t xml:space="preserve">anaging </w:t>
      </w:r>
      <w:r w:rsidRPr="001B55A4">
        <w:rPr>
          <w:rFonts w:asciiTheme="majorHAnsi" w:hAnsiTheme="majorHAnsi"/>
          <w:sz w:val="20"/>
          <w:szCs w:val="20"/>
        </w:rPr>
        <w:t>D</w:t>
      </w:r>
      <w:r w:rsidR="009361DA" w:rsidRPr="001B55A4">
        <w:rPr>
          <w:rFonts w:asciiTheme="majorHAnsi" w:hAnsiTheme="majorHAnsi"/>
          <w:sz w:val="20"/>
          <w:szCs w:val="20"/>
        </w:rPr>
        <w:t>irector</w:t>
      </w:r>
      <w:r w:rsidRPr="001B55A4">
        <w:rPr>
          <w:rFonts w:asciiTheme="majorHAnsi" w:hAnsiTheme="majorHAnsi"/>
          <w:sz w:val="20"/>
          <w:szCs w:val="20"/>
        </w:rPr>
        <w:t>, AP SC Co-op Finance Corporation</w:t>
      </w:r>
      <w:r w:rsidR="009361DA" w:rsidRPr="001B55A4">
        <w:rPr>
          <w:rFonts w:asciiTheme="majorHAnsi" w:hAnsiTheme="majorHAnsi"/>
          <w:sz w:val="20"/>
          <w:szCs w:val="20"/>
        </w:rPr>
        <w:t>, AP, Hyd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 xml:space="preserve">The </w:t>
      </w:r>
      <w:r w:rsidR="009361DA" w:rsidRPr="001B55A4">
        <w:rPr>
          <w:rFonts w:asciiTheme="majorHAnsi" w:hAnsiTheme="majorHAnsi"/>
          <w:sz w:val="20"/>
          <w:szCs w:val="20"/>
        </w:rPr>
        <w:t>Managing Director</w:t>
      </w:r>
      <w:r w:rsidRPr="001B55A4">
        <w:rPr>
          <w:rFonts w:asciiTheme="majorHAnsi" w:hAnsiTheme="majorHAnsi"/>
          <w:sz w:val="20"/>
          <w:szCs w:val="20"/>
        </w:rPr>
        <w:t>, AP ST Co-op Finance Corporation</w:t>
      </w:r>
      <w:r w:rsidR="009361DA" w:rsidRPr="001B55A4">
        <w:rPr>
          <w:rFonts w:asciiTheme="majorHAnsi" w:hAnsiTheme="majorHAnsi"/>
          <w:sz w:val="20"/>
          <w:szCs w:val="20"/>
        </w:rPr>
        <w:t>, AP, Hyd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</w:t>
      </w:r>
      <w:r w:rsidR="009361DA" w:rsidRPr="001B55A4">
        <w:rPr>
          <w:rFonts w:asciiTheme="majorHAnsi" w:hAnsiTheme="majorHAnsi"/>
          <w:sz w:val="20"/>
          <w:szCs w:val="20"/>
        </w:rPr>
        <w:t xml:space="preserve">anaging </w:t>
      </w:r>
      <w:r w:rsidRPr="001B55A4">
        <w:rPr>
          <w:rFonts w:asciiTheme="majorHAnsi" w:hAnsiTheme="majorHAnsi"/>
          <w:sz w:val="20"/>
          <w:szCs w:val="20"/>
        </w:rPr>
        <w:t>D</w:t>
      </w:r>
      <w:r w:rsidR="009361DA" w:rsidRPr="001B55A4">
        <w:rPr>
          <w:rFonts w:asciiTheme="majorHAnsi" w:hAnsiTheme="majorHAnsi"/>
          <w:sz w:val="20"/>
          <w:szCs w:val="20"/>
        </w:rPr>
        <w:t>irector</w:t>
      </w:r>
      <w:r w:rsidRPr="001B55A4">
        <w:rPr>
          <w:rFonts w:asciiTheme="majorHAnsi" w:hAnsiTheme="majorHAnsi"/>
          <w:sz w:val="20"/>
          <w:szCs w:val="20"/>
        </w:rPr>
        <w:t>, AP State Minorities Finance Corporation</w:t>
      </w:r>
      <w:r w:rsidR="009361DA" w:rsidRPr="001B55A4">
        <w:rPr>
          <w:rFonts w:asciiTheme="majorHAnsi" w:hAnsiTheme="majorHAnsi"/>
          <w:sz w:val="20"/>
          <w:szCs w:val="20"/>
        </w:rPr>
        <w:t>, AP, Hyderabad.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</w:t>
      </w:r>
      <w:r w:rsidR="009361DA" w:rsidRPr="001B55A4">
        <w:rPr>
          <w:rFonts w:asciiTheme="majorHAnsi" w:hAnsiTheme="majorHAnsi"/>
          <w:sz w:val="20"/>
          <w:szCs w:val="20"/>
        </w:rPr>
        <w:t xml:space="preserve">anaging </w:t>
      </w:r>
      <w:r w:rsidRPr="001B55A4">
        <w:rPr>
          <w:rFonts w:asciiTheme="majorHAnsi" w:hAnsiTheme="majorHAnsi"/>
          <w:sz w:val="20"/>
          <w:szCs w:val="20"/>
        </w:rPr>
        <w:t>D</w:t>
      </w:r>
      <w:r w:rsidR="009361DA" w:rsidRPr="001B55A4">
        <w:rPr>
          <w:rFonts w:asciiTheme="majorHAnsi" w:hAnsiTheme="majorHAnsi"/>
          <w:sz w:val="20"/>
          <w:szCs w:val="20"/>
        </w:rPr>
        <w:t>irector</w:t>
      </w:r>
      <w:r w:rsidRPr="001B55A4">
        <w:rPr>
          <w:rFonts w:asciiTheme="majorHAnsi" w:hAnsiTheme="majorHAnsi"/>
          <w:sz w:val="20"/>
          <w:szCs w:val="20"/>
        </w:rPr>
        <w:t>, AP BC Co-op Finance Corporation</w:t>
      </w:r>
      <w:r w:rsidR="009361DA" w:rsidRPr="001B55A4">
        <w:rPr>
          <w:rFonts w:asciiTheme="majorHAnsi" w:hAnsiTheme="majorHAnsi"/>
          <w:sz w:val="20"/>
          <w:szCs w:val="20"/>
        </w:rPr>
        <w:t>, AP, 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</w:t>
      </w:r>
      <w:r w:rsidR="009361DA" w:rsidRPr="001B55A4">
        <w:rPr>
          <w:rFonts w:asciiTheme="majorHAnsi" w:hAnsiTheme="majorHAnsi"/>
          <w:sz w:val="20"/>
          <w:szCs w:val="20"/>
        </w:rPr>
        <w:t xml:space="preserve">anaging </w:t>
      </w:r>
      <w:r w:rsidRPr="001B55A4">
        <w:rPr>
          <w:rFonts w:asciiTheme="majorHAnsi" w:hAnsiTheme="majorHAnsi"/>
          <w:sz w:val="20"/>
          <w:szCs w:val="20"/>
        </w:rPr>
        <w:t>D</w:t>
      </w:r>
      <w:r w:rsidR="009361DA" w:rsidRPr="001B55A4">
        <w:rPr>
          <w:rFonts w:asciiTheme="majorHAnsi" w:hAnsiTheme="majorHAnsi"/>
          <w:sz w:val="20"/>
          <w:szCs w:val="20"/>
        </w:rPr>
        <w:t>irector</w:t>
      </w:r>
      <w:r w:rsidRPr="001B55A4">
        <w:rPr>
          <w:rFonts w:asciiTheme="majorHAnsi" w:hAnsiTheme="majorHAnsi"/>
          <w:sz w:val="20"/>
          <w:szCs w:val="20"/>
        </w:rPr>
        <w:t>, AP Geeta Parisramika Sahakara Arthika Samksheema Samstha, 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</w:t>
      </w:r>
      <w:r w:rsidR="009361DA" w:rsidRPr="001B55A4">
        <w:rPr>
          <w:rFonts w:asciiTheme="majorHAnsi" w:hAnsiTheme="majorHAnsi"/>
          <w:sz w:val="20"/>
          <w:szCs w:val="20"/>
        </w:rPr>
        <w:t xml:space="preserve">anaging </w:t>
      </w:r>
      <w:r w:rsidRPr="001B55A4">
        <w:rPr>
          <w:rFonts w:asciiTheme="majorHAnsi" w:hAnsiTheme="majorHAnsi"/>
          <w:sz w:val="20"/>
          <w:szCs w:val="20"/>
        </w:rPr>
        <w:t>D</w:t>
      </w:r>
      <w:r w:rsidR="009361DA" w:rsidRPr="001B55A4">
        <w:rPr>
          <w:rFonts w:asciiTheme="majorHAnsi" w:hAnsiTheme="majorHAnsi"/>
          <w:sz w:val="20"/>
          <w:szCs w:val="20"/>
        </w:rPr>
        <w:t>irector</w:t>
      </w:r>
      <w:r w:rsidRPr="001B55A4">
        <w:rPr>
          <w:rFonts w:asciiTheme="majorHAnsi" w:hAnsiTheme="majorHAnsi"/>
          <w:sz w:val="20"/>
          <w:szCs w:val="20"/>
        </w:rPr>
        <w:t>, AP Vikalangula Co-op Corporation</w:t>
      </w:r>
      <w:r w:rsidR="009361DA" w:rsidRPr="001B55A4">
        <w:rPr>
          <w:rFonts w:asciiTheme="majorHAnsi" w:hAnsiTheme="majorHAnsi"/>
          <w:sz w:val="20"/>
          <w:szCs w:val="20"/>
        </w:rPr>
        <w:t>, AP, Hyd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Rural Electrification Co-ops</w:t>
      </w:r>
      <w:r w:rsidR="009361DA" w:rsidRPr="001B55A4">
        <w:rPr>
          <w:rFonts w:asciiTheme="majorHAnsi" w:hAnsiTheme="majorHAnsi"/>
          <w:sz w:val="20"/>
          <w:szCs w:val="20"/>
        </w:rPr>
        <w:t>: Kuppam, Siricilla, Anakapalli, Cheepurupalli, AP, 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Commissioner &amp; Registrar, Co-op Societies</w:t>
      </w:r>
      <w:r w:rsidR="009361DA" w:rsidRPr="001B55A4">
        <w:rPr>
          <w:rFonts w:asciiTheme="majorHAnsi" w:hAnsiTheme="majorHAnsi"/>
          <w:sz w:val="20"/>
          <w:szCs w:val="20"/>
        </w:rPr>
        <w:t>, AP, Hyderabad.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Vice Chairman &amp; Managing Director, APSRTC, Hyderabad.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</w:t>
      </w:r>
      <w:r w:rsidR="009361DA" w:rsidRPr="001B55A4">
        <w:rPr>
          <w:rFonts w:asciiTheme="majorHAnsi" w:hAnsiTheme="majorHAnsi"/>
          <w:sz w:val="20"/>
          <w:szCs w:val="20"/>
        </w:rPr>
        <w:t xml:space="preserve">anaging </w:t>
      </w:r>
      <w:r w:rsidRPr="001B55A4">
        <w:rPr>
          <w:rFonts w:asciiTheme="majorHAnsi" w:hAnsiTheme="majorHAnsi"/>
          <w:sz w:val="20"/>
          <w:szCs w:val="20"/>
        </w:rPr>
        <w:t>D</w:t>
      </w:r>
      <w:r w:rsidR="009361DA" w:rsidRPr="001B55A4">
        <w:rPr>
          <w:rFonts w:asciiTheme="majorHAnsi" w:hAnsiTheme="majorHAnsi"/>
          <w:sz w:val="20"/>
          <w:szCs w:val="20"/>
        </w:rPr>
        <w:t>irector</w:t>
      </w:r>
      <w:r w:rsidRPr="001B55A4">
        <w:rPr>
          <w:rFonts w:asciiTheme="majorHAnsi" w:hAnsiTheme="majorHAnsi"/>
          <w:sz w:val="20"/>
          <w:szCs w:val="20"/>
        </w:rPr>
        <w:t>, APSFC,</w:t>
      </w:r>
      <w:r w:rsidR="009361DA" w:rsidRPr="001B55A4">
        <w:rPr>
          <w:rFonts w:asciiTheme="majorHAnsi" w:hAnsiTheme="majorHAnsi"/>
          <w:sz w:val="20"/>
          <w:szCs w:val="20"/>
        </w:rPr>
        <w:t xml:space="preserve"> AP,</w:t>
      </w:r>
      <w:r w:rsidRPr="001B55A4">
        <w:rPr>
          <w:rFonts w:asciiTheme="majorHAnsi" w:hAnsiTheme="majorHAnsi"/>
          <w:sz w:val="20"/>
          <w:szCs w:val="20"/>
        </w:rPr>
        <w:t xml:space="preserve"> Hyd</w:t>
      </w:r>
      <w:r w:rsidR="009361DA" w:rsidRPr="001B55A4">
        <w:rPr>
          <w:rFonts w:asciiTheme="majorHAnsi" w:hAnsiTheme="majorHAnsi"/>
          <w:sz w:val="20"/>
          <w:szCs w:val="20"/>
        </w:rPr>
        <w:t>erabad.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Managing Director, AP State Housing Corporation Limited, Hyderabad.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Managing Director, AP State Police Housing Corporation Limited, Hyderabad.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Managing Director, AP Medical Services &amp; Infrastructure Development Corporation, Hyd</w:t>
      </w:r>
      <w:r w:rsidR="009361DA" w:rsidRPr="001B55A4">
        <w:rPr>
          <w:rFonts w:asciiTheme="majorHAnsi" w:hAnsiTheme="majorHAnsi"/>
          <w:sz w:val="20"/>
          <w:szCs w:val="20"/>
        </w:rPr>
        <w:t>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Managing Director, AP Urban Finance Infrastructure Development Corporation Ltd., Hyd</w:t>
      </w:r>
      <w:r w:rsidR="009361DA" w:rsidRPr="001B55A4">
        <w:rPr>
          <w:rFonts w:asciiTheme="majorHAnsi" w:hAnsiTheme="majorHAnsi"/>
          <w:sz w:val="20"/>
          <w:szCs w:val="20"/>
        </w:rPr>
        <w:t>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Managing Director, Hyderabad Metropolitan Water Supply &amp; Sewerage Board,</w:t>
      </w:r>
      <w:r w:rsidR="009361DA" w:rsidRPr="001B55A4">
        <w:rPr>
          <w:rFonts w:asciiTheme="majorHAnsi" w:hAnsiTheme="majorHAnsi"/>
          <w:sz w:val="20"/>
          <w:szCs w:val="20"/>
        </w:rPr>
        <w:t xml:space="preserve"> AP,</w:t>
      </w:r>
      <w:r w:rsidRPr="001B55A4">
        <w:rPr>
          <w:rFonts w:asciiTheme="majorHAnsi" w:hAnsiTheme="majorHAnsi"/>
          <w:sz w:val="20"/>
          <w:szCs w:val="20"/>
        </w:rPr>
        <w:t xml:space="preserve"> 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Industries &amp; Commerce Department</w:t>
      </w:r>
      <w:r w:rsidR="009361DA" w:rsidRPr="001B55A4">
        <w:rPr>
          <w:rFonts w:asciiTheme="majorHAnsi" w:hAnsiTheme="majorHAnsi"/>
          <w:sz w:val="20"/>
          <w:szCs w:val="20"/>
        </w:rPr>
        <w:t>, AP, Hyderabad</w:t>
      </w:r>
    </w:p>
    <w:p w:rsidR="009361DA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Vice Chairman &amp;Managing Director, AP I</w:t>
      </w:r>
      <w:r w:rsidR="009361DA" w:rsidRPr="001B55A4">
        <w:rPr>
          <w:rFonts w:asciiTheme="majorHAnsi" w:hAnsiTheme="majorHAnsi"/>
          <w:sz w:val="20"/>
          <w:szCs w:val="20"/>
        </w:rPr>
        <w:t>IC Ltd.,</w:t>
      </w:r>
      <w:r w:rsidRPr="001B55A4">
        <w:rPr>
          <w:rFonts w:asciiTheme="majorHAnsi" w:hAnsiTheme="majorHAnsi"/>
          <w:sz w:val="20"/>
          <w:szCs w:val="20"/>
        </w:rPr>
        <w:t>,</w:t>
      </w:r>
      <w:r w:rsidR="009361DA" w:rsidRPr="001B55A4">
        <w:rPr>
          <w:rFonts w:asciiTheme="majorHAnsi" w:hAnsiTheme="majorHAnsi"/>
          <w:sz w:val="20"/>
          <w:szCs w:val="20"/>
        </w:rPr>
        <w:t xml:space="preserve"> AP, Hyd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Director, Handloom &amp; Textiles</w:t>
      </w:r>
      <w:r w:rsidR="009361DA" w:rsidRPr="001B55A4">
        <w:rPr>
          <w:rFonts w:asciiTheme="majorHAnsi" w:hAnsiTheme="majorHAnsi"/>
          <w:sz w:val="20"/>
          <w:szCs w:val="20"/>
        </w:rPr>
        <w:t>, AP, 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Managing Director, AP Social Welfare Residential Educational Institutions Society</w:t>
      </w:r>
      <w:r w:rsidR="003B31EC" w:rsidRPr="001B55A4">
        <w:rPr>
          <w:rFonts w:asciiTheme="majorHAnsi" w:hAnsiTheme="majorHAnsi"/>
          <w:sz w:val="20"/>
          <w:szCs w:val="20"/>
        </w:rPr>
        <w:t>, AP, Hyd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Chairman, AP Khadi &amp; Village Industries Board</w:t>
      </w:r>
      <w:r w:rsidR="003B31EC" w:rsidRPr="001B55A4">
        <w:rPr>
          <w:rFonts w:asciiTheme="majorHAnsi" w:hAnsiTheme="majorHAnsi"/>
          <w:sz w:val="20"/>
          <w:szCs w:val="20"/>
        </w:rPr>
        <w:t>, AP, Hyd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Managing Director, AP State Co-op Marketing Federation</w:t>
      </w:r>
      <w:r w:rsidR="003B31EC" w:rsidRPr="001B55A4">
        <w:rPr>
          <w:rFonts w:asciiTheme="majorHAnsi" w:hAnsiTheme="majorHAnsi"/>
          <w:sz w:val="20"/>
          <w:szCs w:val="20"/>
        </w:rPr>
        <w:t>, AP, 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Managing Director, AP Sahakara Vigyana Samithi</w:t>
      </w:r>
      <w:r w:rsidR="003B31EC" w:rsidRPr="001B55A4">
        <w:rPr>
          <w:rFonts w:asciiTheme="majorHAnsi" w:hAnsiTheme="majorHAnsi"/>
          <w:sz w:val="20"/>
          <w:szCs w:val="20"/>
        </w:rPr>
        <w:t>, AP, Hyd</w:t>
      </w:r>
      <w:r w:rsidR="00B95953" w:rsidRPr="001B55A4">
        <w:rPr>
          <w:rFonts w:asciiTheme="majorHAnsi" w:hAnsiTheme="majorHAnsi"/>
          <w:sz w:val="20"/>
          <w:szCs w:val="20"/>
        </w:rPr>
        <w:t>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Managing Director, AP State Ware Housing Corporation Ltd.,</w:t>
      </w:r>
      <w:r w:rsidR="003B31EC" w:rsidRPr="001B55A4">
        <w:rPr>
          <w:rFonts w:asciiTheme="majorHAnsi" w:hAnsiTheme="majorHAnsi"/>
          <w:sz w:val="20"/>
          <w:szCs w:val="20"/>
        </w:rPr>
        <w:t xml:space="preserve"> AP, Hyderabad.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Vice Chairman &amp; Managing Director, AP Dairy Development Co-op Federation</w:t>
      </w:r>
      <w:r w:rsidR="003B31EC" w:rsidRPr="001B55A4">
        <w:rPr>
          <w:rFonts w:asciiTheme="majorHAnsi" w:hAnsiTheme="majorHAnsi"/>
          <w:sz w:val="20"/>
          <w:szCs w:val="20"/>
        </w:rPr>
        <w:t>, AP, Hyd</w:t>
      </w:r>
      <w:r w:rsidR="00B95953" w:rsidRPr="001B55A4">
        <w:rPr>
          <w:rFonts w:asciiTheme="majorHAnsi" w:hAnsiTheme="majorHAnsi"/>
          <w:sz w:val="20"/>
          <w:szCs w:val="20"/>
        </w:rPr>
        <w:t>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</w:t>
      </w:r>
      <w:r w:rsidR="003E1887" w:rsidRPr="001B55A4">
        <w:rPr>
          <w:rFonts w:asciiTheme="majorHAnsi" w:hAnsiTheme="majorHAnsi"/>
          <w:sz w:val="20"/>
          <w:szCs w:val="20"/>
        </w:rPr>
        <w:t xml:space="preserve"> Commissioner, PR&amp;RE Department, AP, Hyd</w:t>
      </w:r>
      <w:r w:rsidR="00B95953" w:rsidRPr="001B55A4">
        <w:rPr>
          <w:rFonts w:asciiTheme="majorHAnsi" w:hAnsiTheme="majorHAnsi"/>
          <w:sz w:val="20"/>
          <w:szCs w:val="20"/>
        </w:rPr>
        <w:t>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Commissioner, Rural Development</w:t>
      </w:r>
      <w:r w:rsidR="003E1887" w:rsidRPr="001B55A4">
        <w:rPr>
          <w:rFonts w:asciiTheme="majorHAnsi" w:hAnsiTheme="majorHAnsi"/>
          <w:sz w:val="20"/>
          <w:szCs w:val="20"/>
        </w:rPr>
        <w:t>, AP, Hyd.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Managing Director, AP State Ware Housing Corporation Ltd.,</w:t>
      </w:r>
      <w:r w:rsidR="009C4CCE" w:rsidRPr="001B55A4">
        <w:rPr>
          <w:rFonts w:asciiTheme="majorHAnsi" w:hAnsiTheme="majorHAnsi"/>
          <w:sz w:val="20"/>
          <w:szCs w:val="20"/>
        </w:rPr>
        <w:t xml:space="preserve"> AP, Hyderabad</w:t>
      </w:r>
      <w:r w:rsidR="00533BA4" w:rsidRPr="001B55A4">
        <w:rPr>
          <w:rFonts w:asciiTheme="majorHAnsi" w:hAnsiTheme="majorHAnsi"/>
          <w:sz w:val="20"/>
          <w:szCs w:val="20"/>
        </w:rPr>
        <w:t>.</w:t>
      </w:r>
    </w:p>
    <w:p w:rsidR="00A63504" w:rsidRPr="001B55A4" w:rsidRDefault="00A63504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The Managing Director, APRDC,</w:t>
      </w:r>
      <w:r w:rsidR="00B95953" w:rsidRPr="001B55A4">
        <w:rPr>
          <w:rFonts w:asciiTheme="majorHAnsi" w:hAnsiTheme="majorHAnsi"/>
          <w:sz w:val="20"/>
          <w:szCs w:val="20"/>
        </w:rPr>
        <w:t xml:space="preserve"> AP</w:t>
      </w:r>
      <w:r w:rsidRPr="001B55A4">
        <w:rPr>
          <w:rFonts w:asciiTheme="majorHAnsi" w:hAnsiTheme="majorHAnsi"/>
          <w:sz w:val="20"/>
          <w:szCs w:val="20"/>
        </w:rPr>
        <w:t xml:space="preserve"> Hyderabad.</w:t>
      </w:r>
    </w:p>
    <w:p w:rsidR="00A63504" w:rsidRPr="001B55A4" w:rsidRDefault="009C4CCE" w:rsidP="00AE3D10">
      <w:pPr>
        <w:spacing w:after="0" w:line="240" w:lineRule="auto"/>
        <w:ind w:left="360" w:hanging="360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 xml:space="preserve">All the </w:t>
      </w:r>
      <w:r w:rsidR="00B95953" w:rsidRPr="001B55A4">
        <w:rPr>
          <w:rFonts w:asciiTheme="majorHAnsi" w:hAnsiTheme="majorHAnsi"/>
          <w:sz w:val="20"/>
          <w:szCs w:val="20"/>
        </w:rPr>
        <w:t>concerned corporations/societies/entities etc., through Public Enterprises &amp; Industries &amp; Commerce Department.</w:t>
      </w:r>
    </w:p>
    <w:p w:rsidR="009C4CCE" w:rsidRPr="001B55A4" w:rsidRDefault="009C4CCE" w:rsidP="00F807F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B55A4">
        <w:rPr>
          <w:rFonts w:asciiTheme="majorHAnsi" w:hAnsiTheme="majorHAnsi"/>
          <w:sz w:val="20"/>
          <w:szCs w:val="20"/>
        </w:rPr>
        <w:t>SF/SC</w:t>
      </w:r>
    </w:p>
    <w:p w:rsidR="00A63504" w:rsidRPr="00F807F5" w:rsidRDefault="00AE3D10" w:rsidP="00AE3D1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 *  *</w:t>
      </w:r>
    </w:p>
    <w:p w:rsidR="00A63504" w:rsidRPr="00F807F5" w:rsidRDefault="00A63504" w:rsidP="00F807F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3504" w:rsidRPr="00F807F5" w:rsidRDefault="00A63504" w:rsidP="00F807F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  <w:r w:rsidRPr="00F807F5">
        <w:rPr>
          <w:rFonts w:asciiTheme="majorHAnsi" w:hAnsiTheme="majorHAnsi"/>
          <w:sz w:val="24"/>
          <w:szCs w:val="24"/>
        </w:rPr>
        <w:tab/>
      </w:r>
    </w:p>
    <w:p w:rsidR="006E6506" w:rsidRPr="00F807F5" w:rsidRDefault="006E6506" w:rsidP="00F807F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6E6506" w:rsidRPr="00F807F5" w:rsidSect="00AE3D10">
      <w:footerReference w:type="default" r:id="rId8"/>
      <w:pgSz w:w="11907" w:h="16839" w:code="9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33" w:rsidRDefault="00141733" w:rsidP="00F807F5">
      <w:pPr>
        <w:spacing w:after="0" w:line="240" w:lineRule="auto"/>
      </w:pPr>
      <w:r>
        <w:separator/>
      </w:r>
    </w:p>
  </w:endnote>
  <w:endnote w:type="continuationSeparator" w:id="1">
    <w:p w:rsidR="00141733" w:rsidRDefault="00141733" w:rsidP="00F8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807F5" w:rsidRDefault="00C74D4B">
        <w:pPr>
          <w:pStyle w:val="Footer"/>
          <w:jc w:val="center"/>
        </w:pPr>
        <w:r w:rsidRPr="00F807F5">
          <w:rPr>
            <w:sz w:val="20"/>
            <w:szCs w:val="20"/>
          </w:rPr>
          <w:fldChar w:fldCharType="begin"/>
        </w:r>
        <w:r w:rsidR="00F807F5" w:rsidRPr="00F807F5">
          <w:rPr>
            <w:sz w:val="20"/>
            <w:szCs w:val="20"/>
          </w:rPr>
          <w:instrText xml:space="preserve"> PAGE   \* MERGEFORMAT </w:instrText>
        </w:r>
        <w:r w:rsidRPr="00F807F5">
          <w:rPr>
            <w:sz w:val="20"/>
            <w:szCs w:val="20"/>
          </w:rPr>
          <w:fldChar w:fldCharType="separate"/>
        </w:r>
        <w:r w:rsidR="00B75BBC">
          <w:rPr>
            <w:noProof/>
            <w:sz w:val="20"/>
            <w:szCs w:val="20"/>
          </w:rPr>
          <w:t>2</w:t>
        </w:r>
        <w:r w:rsidRPr="00F807F5">
          <w:rPr>
            <w:sz w:val="20"/>
            <w:szCs w:val="20"/>
          </w:rPr>
          <w:fldChar w:fldCharType="end"/>
        </w:r>
      </w:p>
    </w:sdtContent>
  </w:sdt>
  <w:p w:rsidR="00F807F5" w:rsidRDefault="00F80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33" w:rsidRDefault="00141733" w:rsidP="00F807F5">
      <w:pPr>
        <w:spacing w:after="0" w:line="240" w:lineRule="auto"/>
      </w:pPr>
      <w:r>
        <w:separator/>
      </w:r>
    </w:p>
  </w:footnote>
  <w:footnote w:type="continuationSeparator" w:id="1">
    <w:p w:rsidR="00141733" w:rsidRDefault="00141733" w:rsidP="00F80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12"/>
    <w:rsid w:val="000142C1"/>
    <w:rsid w:val="000451E5"/>
    <w:rsid w:val="00045A80"/>
    <w:rsid w:val="00084940"/>
    <w:rsid w:val="000A7D73"/>
    <w:rsid w:val="000D6F4E"/>
    <w:rsid w:val="00133976"/>
    <w:rsid w:val="00141733"/>
    <w:rsid w:val="00161885"/>
    <w:rsid w:val="001B55A4"/>
    <w:rsid w:val="001D25A3"/>
    <w:rsid w:val="002130E5"/>
    <w:rsid w:val="002A216D"/>
    <w:rsid w:val="002E487E"/>
    <w:rsid w:val="003B2CB4"/>
    <w:rsid w:val="003B31EC"/>
    <w:rsid w:val="003E1887"/>
    <w:rsid w:val="004166A3"/>
    <w:rsid w:val="004313CB"/>
    <w:rsid w:val="004760C4"/>
    <w:rsid w:val="004A19F8"/>
    <w:rsid w:val="004A2FE1"/>
    <w:rsid w:val="005218EC"/>
    <w:rsid w:val="00533BA4"/>
    <w:rsid w:val="00544CE1"/>
    <w:rsid w:val="0058236A"/>
    <w:rsid w:val="00630146"/>
    <w:rsid w:val="00656D36"/>
    <w:rsid w:val="00667957"/>
    <w:rsid w:val="006E6506"/>
    <w:rsid w:val="0070502E"/>
    <w:rsid w:val="0072320A"/>
    <w:rsid w:val="0073014F"/>
    <w:rsid w:val="007F6C6D"/>
    <w:rsid w:val="008F074E"/>
    <w:rsid w:val="009361DA"/>
    <w:rsid w:val="00947F25"/>
    <w:rsid w:val="009A3535"/>
    <w:rsid w:val="009B4D8B"/>
    <w:rsid w:val="009C4CCE"/>
    <w:rsid w:val="009F6275"/>
    <w:rsid w:val="00A40401"/>
    <w:rsid w:val="00A45C7A"/>
    <w:rsid w:val="00A63504"/>
    <w:rsid w:val="00AE3D10"/>
    <w:rsid w:val="00AF01AB"/>
    <w:rsid w:val="00B05972"/>
    <w:rsid w:val="00B75BBC"/>
    <w:rsid w:val="00B95953"/>
    <w:rsid w:val="00BF751D"/>
    <w:rsid w:val="00C74D4B"/>
    <w:rsid w:val="00DC6E7F"/>
    <w:rsid w:val="00DD6CA1"/>
    <w:rsid w:val="00E52870"/>
    <w:rsid w:val="00E76212"/>
    <w:rsid w:val="00F5679B"/>
    <w:rsid w:val="00F807F5"/>
    <w:rsid w:val="00FA71E9"/>
    <w:rsid w:val="00FC6C44"/>
    <w:rsid w:val="00FD199B"/>
    <w:rsid w:val="00FD45D9"/>
    <w:rsid w:val="00FE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04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40"/>
    <w:rPr>
      <w:rFonts w:ascii="Segoe UI" w:eastAsiaTheme="minorEastAsia" w:hAnsi="Segoe UI" w:cs="Segoe UI"/>
      <w:sz w:val="18"/>
      <w:szCs w:val="18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F80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7F5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F80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7F5"/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AE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ir.ap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aso1_dcm2_fin</dc:creator>
  <cp:keywords/>
  <dc:description/>
  <cp:lastModifiedBy>user</cp:lastModifiedBy>
  <cp:revision>68</cp:revision>
  <cp:lastPrinted>2014-05-30T10:11:00Z</cp:lastPrinted>
  <dcterms:created xsi:type="dcterms:W3CDTF">2014-05-16T06:15:00Z</dcterms:created>
  <dcterms:modified xsi:type="dcterms:W3CDTF">2014-05-31T13:58:00Z</dcterms:modified>
</cp:coreProperties>
</file>